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180E12">
        <w:rPr>
          <w:rFonts w:ascii="Times New Roman" w:eastAsia="Times New Roman" w:hAnsi="Times New Roman" w:cs="Times New Roman"/>
          <w:b/>
          <w:bCs/>
          <w:sz w:val="24"/>
          <w:szCs w:val="24"/>
        </w:rPr>
        <w:t>а решения, составляет пять рабочих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497D7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www.hmrn.ru</w:t>
        </w:r>
      </w:hyperlink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проекты документов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97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7D77" w:rsidRPr="00497D77" w:rsidRDefault="00497D77" w:rsidP="0049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517" w:rsidRPr="004E7517" w:rsidRDefault="004E7517" w:rsidP="004E7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</w:t>
      </w:r>
      <w:r w:rsidR="00E162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сельского поселения Нялинское Панова Марина Игоревна</w:t>
      </w:r>
    </w:p>
    <w:p w:rsidR="004E7517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4E7517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</w:t>
      </w:r>
      <w:r w:rsidR="005C0AD2"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30.03.2010№ 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Совета депутатов </w:t>
      </w: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BE3472" w:rsidP="006834D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6.10.2003 №</w:t>
      </w:r>
      <w:r w:rsidR="004D3021"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30.10.2017 № 299-ФЗ «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7B0D45" w:rsidRP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C8" w:rsidRP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</w:t>
      </w:r>
      <w:r w:rsidR="00564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Нялинское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564CC8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E3472" w:rsidRDefault="00BE3472" w:rsidP="00BE3472">
      <w:pPr>
        <w:pStyle w:val="a3"/>
        <w:numPr>
          <w:ilvl w:val="0"/>
          <w:numId w:val="5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приложение к решению Совета депутатов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30.03.2010№ 109 «Об утверждении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BE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E3472" w:rsidRDefault="00BE3472" w:rsidP="00BE3472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пункта 4 статьи 44 изложить в следующей редакции:</w:t>
      </w:r>
    </w:p>
    <w:p w:rsidR="00BE3472" w:rsidRDefault="00BE3472" w:rsidP="00180E1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 </w:t>
      </w:r>
      <w:r w:rsidR="00180E12"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 w:rsid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E12" w:rsidRPr="00BE3472" w:rsidRDefault="00180E12" w:rsidP="00180E1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180E12" w:rsidRDefault="008D751D" w:rsidP="00180E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7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497D77" w:rsidRDefault="00497D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180E12" w:rsidRPr="00180E12" w:rsidRDefault="008D751D" w:rsidP="00180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</w:t>
      </w:r>
      <w:r w:rsidR="0049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</w:t>
      </w:r>
      <w:r w:rsidR="00180E12"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</w:t>
      </w:r>
    </w:p>
    <w:p w:rsidR="00180E12" w:rsidRPr="00180E12" w:rsidRDefault="00180E12" w:rsidP="00180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30.03.2010№ 109 </w:t>
      </w:r>
    </w:p>
    <w:p w:rsidR="00180E12" w:rsidRPr="00180E12" w:rsidRDefault="00180E12" w:rsidP="00180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Регламента Совета депутатов </w:t>
      </w:r>
    </w:p>
    <w:p w:rsidR="00180E12" w:rsidRPr="00180E12" w:rsidRDefault="00180E12" w:rsidP="00180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Нялинское»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180E12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582C99" w:rsidP="0018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</w:t>
      </w:r>
      <w:r w:rsidR="004E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от 30.03.2010№ 109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Регламента Сов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депутатов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Нялинское»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Проект).</w:t>
      </w:r>
    </w:p>
    <w:p w:rsidR="00180E12" w:rsidRPr="00180E12" w:rsidRDefault="00DC15D3" w:rsidP="0018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на основании Федеральных законов от 6 октября 2003 года        № 131-ФЗ «Об общих принципах организации местного самоуправления в Российской Федерации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30.10.2017 № 299-ФЗ «О внесении изменений в отдельные законодательные акты Российской Федерации»,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180E12" w:rsidRP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Нялинское</w:t>
      </w:r>
    </w:p>
    <w:p w:rsidR="00DC15D3" w:rsidRDefault="00DC15D3" w:rsidP="001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</w:t>
      </w:r>
      <w:r w:rsid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нормативного правового акта </w:t>
      </w:r>
      <w:r w:rsidRPr="00DC1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соответствие действу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ющему законодательству.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2FF1" w:rsidRDefault="00712FF1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DC15D3" w:rsidRDefault="00DC15D3"/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2" w:rsidRDefault="00180E12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180E12" w:rsidRPr="00180E12" w:rsidRDefault="00180E12" w:rsidP="0018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</w:t>
      </w:r>
    </w:p>
    <w:p w:rsidR="00180E12" w:rsidRPr="00180E12" w:rsidRDefault="00180E12" w:rsidP="0018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30.03.2010№ 109 </w:t>
      </w:r>
    </w:p>
    <w:p w:rsidR="00180E12" w:rsidRPr="00180E12" w:rsidRDefault="00180E12" w:rsidP="0018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Регламента Совета депутатов </w:t>
      </w:r>
    </w:p>
    <w:p w:rsidR="00180E12" w:rsidRPr="00180E12" w:rsidRDefault="00180E12" w:rsidP="0018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Нялинское»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Default="00180E12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Нялинское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180E12" w:rsidRDefault="00DC15D3" w:rsidP="0018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12" w:rsidRP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решение Совета депутатов сельского поселения от 30.03.2010№ 109 «Об утверждении Регламента Совета депутатов сельского поселения Нялинское»</w:t>
      </w:r>
      <w:r w:rsidR="00180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Проект) на соответствие Конституции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едеральному законодательству, законодательству Ханты-Мансийского автономного округа – Югры и Уставу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gramEnd"/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правового регулирования Проекта является внесение изменений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Регламент Совета депутатов сельского поселения Нялинское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18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действующему законодательству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C321E" w:rsidRDefault="00DC15D3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10 статьи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21E" w:rsidRP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исключительной компетенции представительного органа муниц</w:t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находится, в том числе </w:t>
      </w:r>
      <w:r w:rsidR="006C321E" w:rsidRP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стратегии социально-экономического разв</w:t>
      </w:r>
      <w:r w:rsid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образования.</w:t>
      </w:r>
    </w:p>
    <w:p w:rsidR="006C321E" w:rsidRDefault="006C321E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18 Устава сельского поселения Нялинское </w:t>
      </w:r>
      <w:r w:rsidRP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является Совет поселения.</w:t>
      </w:r>
    </w:p>
    <w:p w:rsidR="006C321E" w:rsidRDefault="006C321E" w:rsidP="00DC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18 Устава сельского поселения п</w:t>
      </w:r>
      <w:r w:rsidRPr="006C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деятельности Совета поселения устанавливается регламентом Совета поселения, которым определяются периодичность, порядок созыва и проведения заседаний Совета поселения и иных организационных форм ее деятельности, планирования работы, подготовки и принятия правовых актов и иные вопросы ее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7BB" w:rsidRDefault="003D57BB" w:rsidP="003D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24 Устава поселения г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поселения в соответствии с Уставом входит в состав Совета поселения с правом решающего голоса и исполняет полномочия председателя Совета поселения, а также возглавляет Администрацию поселения, </w:t>
      </w:r>
      <w:proofErr w:type="gramStart"/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полномочия Главы Администрации поселения и руководит</w:t>
      </w:r>
      <w:proofErr w:type="gramEnd"/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на принципах единоначалия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7BB" w:rsidRDefault="003D57BB" w:rsidP="003D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33 Устава сельского поселения Нялинское </w:t>
      </w:r>
      <w:r w:rsidRPr="003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поселения издает постановления и распоряжения по вопросам организации деятельности Совета поселения, подписывает решения Совета поселения.</w:t>
      </w:r>
    </w:p>
    <w:p w:rsidR="004E7E3D" w:rsidRPr="004E7E3D" w:rsidRDefault="004E7E3D" w:rsidP="004E7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35 Устава поселения </w:t>
      </w:r>
      <w:r w:rsidRPr="004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правовых актов могут вноситься депутатами Совета поселения, главой поселения, Ханты – Мансийским межрайонным прокурором, иными выборными органами местного </w:t>
      </w:r>
      <w:r w:rsidRPr="004E7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 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Нялинское 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главы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рассмотрению и принятию надлежащим органом местного самоуправления - Советом депутатов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DC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</w:t>
      </w:r>
      <w:r w:rsidR="006B484A" w:rsidRP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="006B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E3D" w:rsidRPr="004E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30.10.2017 № 299-ФЗ «О внесении изменений в отдельные законодательные акты Российской Федерации»</w:t>
      </w:r>
      <w:r w:rsidR="004E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сельского поселения </w:t>
      </w:r>
      <w:r w:rsidR="006B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C15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в</w:t>
      </w: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Проекте предусмотренного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EF" w:rsidRDefault="00DD5BEF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D3" w:rsidRPr="00DC15D3" w:rsidRDefault="00DC15D3" w:rsidP="00DC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7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 АСП Нялинское                                                  М.И. Панова</w:t>
      </w:r>
    </w:p>
    <w:p w:rsidR="00DC15D3" w:rsidRPr="00DC15D3" w:rsidRDefault="00DC15D3" w:rsidP="00DC1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5D3" w:rsidRDefault="00DC15D3" w:rsidP="00DC15D3">
      <w:pPr>
        <w:jc w:val="both"/>
      </w:pPr>
    </w:p>
    <w:sectPr w:rsidR="00DC15D3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3E9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80E12"/>
    <w:rsid w:val="001C1F89"/>
    <w:rsid w:val="001E3200"/>
    <w:rsid w:val="00221460"/>
    <w:rsid w:val="002626B2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559F6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D751D"/>
    <w:rsid w:val="008E2DF9"/>
    <w:rsid w:val="009876ED"/>
    <w:rsid w:val="00A11403"/>
    <w:rsid w:val="00A13BC9"/>
    <w:rsid w:val="00A75B54"/>
    <w:rsid w:val="00AD2097"/>
    <w:rsid w:val="00B01E58"/>
    <w:rsid w:val="00B052D0"/>
    <w:rsid w:val="00B32AFE"/>
    <w:rsid w:val="00BE3472"/>
    <w:rsid w:val="00C04850"/>
    <w:rsid w:val="00C77747"/>
    <w:rsid w:val="00D128D3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2018-01-16T10:03:00Z</dcterms:created>
  <dcterms:modified xsi:type="dcterms:W3CDTF">2018-01-17T10:49:00Z</dcterms:modified>
</cp:coreProperties>
</file>